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B7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AB7">
        <w:rPr>
          <w:sz w:val="28"/>
          <w:szCs w:val="28"/>
        </w:rPr>
        <w:drawing>
          <wp:inline distT="0" distB="0" distL="0" distR="0">
            <wp:extent cx="5934710" cy="8133080"/>
            <wp:effectExtent l="19050" t="0" r="8890" b="0"/>
            <wp:docPr id="2" name="Рисунок 1" descr="F:\сайт докумненты\локальные акты\пед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докумненты\локальные акты\пед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B7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AB7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AB7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AB7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AB7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lastRenderedPageBreak/>
        <w:t xml:space="preserve">2.2.Обеспечение направленности деятельности педагогических работников Образовательной организации  на совершенствование образовательной деятельности.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2.3. Внедрение в практику инновационных технологий образовательной деятельности.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2.4. Управление качеством образовательной деятельности.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>2.6. Решение вопросов организации промежуточной и итоговой</w:t>
      </w:r>
      <w:r>
        <w:rPr>
          <w:sz w:val="28"/>
          <w:szCs w:val="28"/>
        </w:rPr>
        <w:t xml:space="preserve"> аттестации, отбора, перевода и</w:t>
      </w:r>
      <w:r w:rsidRPr="001B578C">
        <w:rPr>
          <w:sz w:val="28"/>
          <w:szCs w:val="28"/>
        </w:rPr>
        <w:t xml:space="preserve"> выпуск</w:t>
      </w:r>
      <w:r>
        <w:rPr>
          <w:sz w:val="28"/>
          <w:szCs w:val="28"/>
        </w:rPr>
        <w:t>а</w:t>
      </w:r>
      <w:r w:rsidRPr="001B578C">
        <w:rPr>
          <w:sz w:val="28"/>
          <w:szCs w:val="28"/>
        </w:rPr>
        <w:t xml:space="preserve"> обучающихся, освоивших в полном объеме содержание </w:t>
      </w:r>
      <w:r>
        <w:rPr>
          <w:sz w:val="28"/>
          <w:szCs w:val="28"/>
        </w:rPr>
        <w:t>дополнительных общеобразова</w:t>
      </w:r>
      <w:r w:rsidRPr="001B578C">
        <w:rPr>
          <w:sz w:val="28"/>
          <w:szCs w:val="28"/>
        </w:rPr>
        <w:t xml:space="preserve">тельных программ, осуществление мер </w:t>
      </w:r>
      <w:r>
        <w:rPr>
          <w:sz w:val="28"/>
          <w:szCs w:val="28"/>
        </w:rPr>
        <w:t>по предупреждению отчисления</w:t>
      </w:r>
      <w:r w:rsidRPr="001B578C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 и их восстановление.</w:t>
      </w:r>
      <w:r w:rsidRPr="001B578C">
        <w:rPr>
          <w:sz w:val="28"/>
          <w:szCs w:val="28"/>
        </w:rPr>
        <w:t xml:space="preserve">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5AB7" w:rsidRPr="001B578C" w:rsidRDefault="003A5AB7" w:rsidP="003A5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578C">
        <w:rPr>
          <w:b/>
          <w:bCs/>
          <w:sz w:val="28"/>
          <w:szCs w:val="28"/>
        </w:rPr>
        <w:t>3. КОМПЕТЕНЦИЯ ПЕДАГОГИЧЕСКОГО СОВЕТА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>3.1. Руководство осуществлением образовательного процесса в соответствии Федеральным Законом  от 29.12.2012</w:t>
      </w:r>
      <w:r>
        <w:rPr>
          <w:sz w:val="28"/>
          <w:szCs w:val="28"/>
        </w:rPr>
        <w:t xml:space="preserve"> </w:t>
      </w:r>
      <w:r w:rsidRPr="001B578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B578C">
        <w:rPr>
          <w:sz w:val="28"/>
          <w:szCs w:val="28"/>
        </w:rPr>
        <w:t xml:space="preserve"> ФЗ-273«Об образовании в Российской Федерации», с Уста</w:t>
      </w:r>
      <w:r>
        <w:rPr>
          <w:sz w:val="28"/>
          <w:szCs w:val="28"/>
        </w:rPr>
        <w:t>вом образовательной организации</w:t>
      </w:r>
      <w:r w:rsidRPr="001B578C">
        <w:rPr>
          <w:sz w:val="28"/>
          <w:szCs w:val="28"/>
        </w:rPr>
        <w:t xml:space="preserve">, лицензией образовательного учреждения.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</w:t>
      </w:r>
      <w:r>
        <w:rPr>
          <w:sz w:val="28"/>
          <w:szCs w:val="28"/>
        </w:rPr>
        <w:t>учреждении</w:t>
      </w:r>
      <w:r w:rsidRPr="001B578C">
        <w:rPr>
          <w:sz w:val="28"/>
          <w:szCs w:val="28"/>
        </w:rPr>
        <w:t xml:space="preserve"> инновационной деятельности.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3.3. Определение форм и порядка проведения промежуточной аттестации обучающихся, а также деятельности по предупреждению и ликвидации неуспеваемости обучающихся; </w:t>
      </w:r>
    </w:p>
    <w:p w:rsidR="003A5AB7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578C">
        <w:rPr>
          <w:sz w:val="28"/>
          <w:szCs w:val="28"/>
        </w:rPr>
        <w:t>3.4.</w:t>
      </w:r>
      <w:r w:rsidRPr="001B578C">
        <w:rPr>
          <w:iCs/>
          <w:sz w:val="28"/>
          <w:szCs w:val="28"/>
        </w:rPr>
        <w:t xml:space="preserve"> Осуществление текущего контроля успеваемости, п</w:t>
      </w:r>
      <w:r w:rsidRPr="001B578C">
        <w:rPr>
          <w:sz w:val="28"/>
          <w:szCs w:val="28"/>
        </w:rPr>
        <w:t xml:space="preserve">ринятие решений о проведении промежуточной и </w:t>
      </w:r>
      <w:r>
        <w:rPr>
          <w:sz w:val="28"/>
          <w:szCs w:val="28"/>
        </w:rPr>
        <w:t xml:space="preserve">итоговой аттестации, также </w:t>
      </w:r>
      <w:r w:rsidRPr="001B578C">
        <w:rPr>
          <w:bCs/>
          <w:sz w:val="28"/>
          <w:szCs w:val="28"/>
        </w:rPr>
        <w:t xml:space="preserve">по медицинским показателям, о переводе обучающихся </w:t>
      </w:r>
      <w:r>
        <w:rPr>
          <w:bCs/>
          <w:sz w:val="28"/>
          <w:szCs w:val="28"/>
        </w:rPr>
        <w:t>на</w:t>
      </w:r>
      <w:r w:rsidRPr="001B578C">
        <w:rPr>
          <w:bCs/>
          <w:sz w:val="28"/>
          <w:szCs w:val="28"/>
        </w:rPr>
        <w:t xml:space="preserve"> следующий </w:t>
      </w:r>
      <w:r>
        <w:rPr>
          <w:bCs/>
          <w:sz w:val="28"/>
          <w:szCs w:val="28"/>
        </w:rPr>
        <w:t>этап подготовки</w:t>
      </w:r>
      <w:r w:rsidRPr="001B578C">
        <w:rPr>
          <w:bCs/>
          <w:sz w:val="28"/>
          <w:szCs w:val="28"/>
        </w:rPr>
        <w:t xml:space="preserve">, об отчислении обучающихся, о </w:t>
      </w:r>
      <w:r>
        <w:rPr>
          <w:bCs/>
          <w:sz w:val="28"/>
          <w:szCs w:val="28"/>
        </w:rPr>
        <w:t>присвоении массовых разрядов.</w:t>
      </w:r>
    </w:p>
    <w:p w:rsidR="003A5AB7" w:rsidRPr="001B578C" w:rsidRDefault="003A5AB7" w:rsidP="003A5AB7">
      <w:pPr>
        <w:ind w:firstLine="709"/>
        <w:jc w:val="both"/>
        <w:rPr>
          <w:color w:val="000000"/>
          <w:sz w:val="28"/>
          <w:szCs w:val="28"/>
        </w:rPr>
      </w:pPr>
      <w:r w:rsidRPr="001B578C">
        <w:rPr>
          <w:iCs/>
          <w:color w:val="000000"/>
          <w:sz w:val="28"/>
          <w:szCs w:val="28"/>
        </w:rPr>
        <w:t>3.</w:t>
      </w:r>
      <w:r>
        <w:rPr>
          <w:iCs/>
          <w:color w:val="000000"/>
          <w:sz w:val="28"/>
          <w:szCs w:val="28"/>
        </w:rPr>
        <w:t>5</w:t>
      </w:r>
      <w:r w:rsidRPr="001B578C">
        <w:rPr>
          <w:iCs/>
          <w:color w:val="000000"/>
          <w:sz w:val="28"/>
          <w:szCs w:val="28"/>
        </w:rPr>
        <w:t>. Организация и совершенствование методического обеспечения образовательного процесса;</w:t>
      </w:r>
    </w:p>
    <w:p w:rsidR="003A5AB7" w:rsidRPr="001B578C" w:rsidRDefault="003A5AB7" w:rsidP="003A5AB7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3.6</w:t>
      </w:r>
      <w:r w:rsidRPr="001B578C">
        <w:rPr>
          <w:iCs/>
          <w:color w:val="000000"/>
          <w:sz w:val="28"/>
          <w:szCs w:val="28"/>
        </w:rPr>
        <w:t>. Разработка и принятие образовательных программ и учебных планов;</w:t>
      </w:r>
    </w:p>
    <w:p w:rsidR="003A5AB7" w:rsidRPr="001B578C" w:rsidRDefault="003A5AB7" w:rsidP="003A5AB7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3.7</w:t>
      </w:r>
      <w:r w:rsidRPr="001B578C">
        <w:rPr>
          <w:iCs/>
          <w:color w:val="000000"/>
          <w:sz w:val="28"/>
          <w:szCs w:val="28"/>
        </w:rPr>
        <w:t>. Внесение предложений  по вопросам материально-технического обеспечения и оснащ</w:t>
      </w:r>
      <w:r>
        <w:rPr>
          <w:iCs/>
          <w:color w:val="000000"/>
          <w:sz w:val="28"/>
          <w:szCs w:val="28"/>
        </w:rPr>
        <w:t>ения образовательного процесса.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5AB7" w:rsidRPr="001B578C" w:rsidRDefault="003A5AB7" w:rsidP="003A5A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78C">
        <w:rPr>
          <w:b/>
          <w:bCs/>
          <w:sz w:val="28"/>
          <w:szCs w:val="28"/>
        </w:rPr>
        <w:t xml:space="preserve">4. ПРАВА И ОТВЕТСТВЕННОСТЬ ПЕДАГОГИЧЕСКОГО СОВЕТА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4.2. Члены Педагогического совета имеют право: </w:t>
      </w:r>
    </w:p>
    <w:p w:rsidR="003A5AB7" w:rsidRPr="001B578C" w:rsidRDefault="003A5AB7" w:rsidP="003A5A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>предлагать дирек</w:t>
      </w:r>
      <w:r>
        <w:rPr>
          <w:sz w:val="28"/>
          <w:szCs w:val="28"/>
        </w:rPr>
        <w:t>тору образовательного учреждения</w:t>
      </w:r>
      <w:r w:rsidRPr="001B578C">
        <w:rPr>
          <w:sz w:val="28"/>
          <w:szCs w:val="28"/>
        </w:rPr>
        <w:t xml:space="preserve"> планы мероприятий по </w:t>
      </w:r>
      <w:r w:rsidRPr="001B578C">
        <w:rPr>
          <w:sz w:val="28"/>
          <w:szCs w:val="28"/>
        </w:rPr>
        <w:lastRenderedPageBreak/>
        <w:t xml:space="preserve">совершенствованию работы учреждения; </w:t>
      </w:r>
    </w:p>
    <w:p w:rsidR="003A5AB7" w:rsidRPr="001B578C" w:rsidRDefault="003A5AB7" w:rsidP="003A5A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Совета школы.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4.3. Педагогический совет несет ответственность; </w:t>
      </w:r>
    </w:p>
    <w:p w:rsidR="003A5AB7" w:rsidRPr="001B578C" w:rsidRDefault="003A5AB7" w:rsidP="003A5A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3A5AB7" w:rsidRPr="001B578C" w:rsidRDefault="003A5AB7" w:rsidP="003A5A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за соблюдение прав участников образовательного процесса; </w:t>
      </w:r>
    </w:p>
    <w:p w:rsidR="003A5AB7" w:rsidRDefault="003A5AB7" w:rsidP="003A5A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F6960">
        <w:rPr>
          <w:sz w:val="28"/>
          <w:szCs w:val="28"/>
        </w:rPr>
        <w:t xml:space="preserve">за педагогически целесообразный выбор и реализацию в полном объеме общеобразовательных программ, соответствие качества результатов образования </w:t>
      </w:r>
      <w:r>
        <w:rPr>
          <w:sz w:val="28"/>
          <w:szCs w:val="28"/>
        </w:rPr>
        <w:t>Федеральным государственным</w:t>
      </w:r>
      <w:r w:rsidRPr="005F696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требований, Федеральным стандартам спортивной подготовки;</w:t>
      </w:r>
    </w:p>
    <w:p w:rsidR="003A5AB7" w:rsidRPr="005F6960" w:rsidRDefault="003A5AB7" w:rsidP="003A5A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F6960">
        <w:rPr>
          <w:sz w:val="28"/>
          <w:szCs w:val="28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3A5AB7" w:rsidRPr="001B578C" w:rsidRDefault="003A5AB7" w:rsidP="003A5A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за упрочение авторитета Образовательного учреждения.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AB7" w:rsidRPr="001B578C" w:rsidRDefault="003A5AB7" w:rsidP="003A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78C">
        <w:rPr>
          <w:b/>
          <w:bCs/>
          <w:sz w:val="28"/>
          <w:szCs w:val="28"/>
        </w:rPr>
        <w:t>5. СОСТАВ ПЕДАГОГИЧЕСКОГО СОВЕТА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AB7" w:rsidRPr="001B578C" w:rsidRDefault="003A5AB7" w:rsidP="003A5AB7">
      <w:pPr>
        <w:ind w:firstLine="709"/>
        <w:jc w:val="both"/>
        <w:rPr>
          <w:color w:val="000000"/>
          <w:sz w:val="28"/>
          <w:szCs w:val="28"/>
        </w:rPr>
      </w:pPr>
      <w:r w:rsidRPr="001B578C">
        <w:rPr>
          <w:sz w:val="28"/>
          <w:szCs w:val="28"/>
        </w:rPr>
        <w:t xml:space="preserve">5.1. </w:t>
      </w:r>
      <w:r w:rsidRPr="001B578C">
        <w:rPr>
          <w:iCs/>
          <w:color w:val="000000"/>
          <w:sz w:val="28"/>
          <w:szCs w:val="28"/>
        </w:rPr>
        <w:t xml:space="preserve">В Педагогический Совет входят все педагогические работники, состоящие в трудовых отношениях с </w:t>
      </w:r>
      <w:r>
        <w:rPr>
          <w:iCs/>
          <w:color w:val="000000"/>
          <w:sz w:val="28"/>
          <w:szCs w:val="28"/>
        </w:rPr>
        <w:t>МУ ДО ДЮСШ города Сенгилея</w:t>
      </w:r>
      <w:r w:rsidRPr="001B578C">
        <w:rPr>
          <w:iCs/>
          <w:color w:val="000000"/>
          <w:sz w:val="28"/>
          <w:szCs w:val="28"/>
        </w:rPr>
        <w:t xml:space="preserve"> (в том числе работающие по совместительству и на условиях почасовой оплаты). В Педагогический Совет также входят следующие работники Образовательно</w:t>
      </w:r>
      <w:r>
        <w:rPr>
          <w:iCs/>
          <w:color w:val="000000"/>
          <w:sz w:val="28"/>
          <w:szCs w:val="28"/>
        </w:rPr>
        <w:t>го</w:t>
      </w:r>
      <w:r w:rsidRPr="001B578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учреждения</w:t>
      </w:r>
      <w:r w:rsidRPr="001B578C">
        <w:rPr>
          <w:iCs/>
          <w:color w:val="000000"/>
          <w:sz w:val="28"/>
          <w:szCs w:val="28"/>
        </w:rPr>
        <w:t>: директор, заместител</w:t>
      </w:r>
      <w:r>
        <w:rPr>
          <w:iCs/>
          <w:color w:val="000000"/>
          <w:sz w:val="28"/>
          <w:szCs w:val="28"/>
        </w:rPr>
        <w:t>ь директора, старший тренер</w:t>
      </w:r>
      <w:r w:rsidRPr="001B578C">
        <w:rPr>
          <w:iCs/>
          <w:color w:val="000000"/>
          <w:sz w:val="28"/>
          <w:szCs w:val="28"/>
        </w:rPr>
        <w:t>. Граждане, выполняющие педагогическую деятельность на основе гражданско-правовых договоро</w:t>
      </w:r>
      <w:r>
        <w:rPr>
          <w:iCs/>
          <w:color w:val="000000"/>
          <w:sz w:val="28"/>
          <w:szCs w:val="28"/>
        </w:rPr>
        <w:t>в, заключенных с Образовательным</w:t>
      </w:r>
      <w:r w:rsidRPr="001B578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учреждением</w:t>
      </w:r>
      <w:r w:rsidRPr="001B578C">
        <w:rPr>
          <w:iCs/>
          <w:color w:val="000000"/>
          <w:sz w:val="28"/>
          <w:szCs w:val="28"/>
        </w:rPr>
        <w:t>, не являются членами Педагогического Совета, однако могут присутствовать на его заседаниях.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5.2. Правом голоса на заседаниях Педагогического совета обладают только его члены.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1B578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МУ ДО ДЮСШ города Сенгилея</w:t>
      </w:r>
      <w:r w:rsidRPr="001B578C">
        <w:rPr>
          <w:sz w:val="28"/>
          <w:szCs w:val="28"/>
        </w:rPr>
        <w:t xml:space="preserve">, является председателем Педагогического совета с правом решающего голоса и единственным не избираемым членом.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>5.5. Заседания Педагогического совета проводятся в соответствии с планом работы образовательно</w:t>
      </w:r>
      <w:r>
        <w:rPr>
          <w:sz w:val="28"/>
          <w:szCs w:val="28"/>
        </w:rPr>
        <w:t>го</w:t>
      </w:r>
      <w:r w:rsidRPr="001B578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B578C">
        <w:rPr>
          <w:sz w:val="28"/>
          <w:szCs w:val="28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78C">
        <w:rPr>
          <w:sz w:val="28"/>
          <w:szCs w:val="28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578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1B578C">
        <w:rPr>
          <w:b/>
          <w:bCs/>
          <w:sz w:val="28"/>
          <w:szCs w:val="28"/>
        </w:rPr>
        <w:t>ДЕЛОПРОИЗВОДСТВО ПЕДАГОГИЧЕСКОГО СОВЕТА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578C">
        <w:rPr>
          <w:sz w:val="28"/>
          <w:szCs w:val="28"/>
        </w:rPr>
        <w:t xml:space="preserve">.1. Протоколы заседаний Педагогического совета записываются </w:t>
      </w:r>
      <w:r>
        <w:rPr>
          <w:sz w:val="28"/>
          <w:szCs w:val="28"/>
        </w:rPr>
        <w:t xml:space="preserve">(печатаются) секретарем. </w:t>
      </w:r>
      <w:r w:rsidRPr="001B578C">
        <w:rPr>
          <w:sz w:val="28"/>
          <w:szCs w:val="28"/>
        </w:rPr>
        <w:t xml:space="preserve">Каждый протокол подписывается председателем и секретарем Педагогического совета.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578C">
        <w:rPr>
          <w:sz w:val="28"/>
          <w:szCs w:val="28"/>
        </w:rPr>
        <w:t xml:space="preserve">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3A5AB7" w:rsidRPr="001B578C" w:rsidRDefault="003A5AB7" w:rsidP="003A5A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Ведется опись протоколов, с </w:t>
      </w:r>
      <w:r w:rsidRPr="001B578C">
        <w:rPr>
          <w:sz w:val="28"/>
          <w:szCs w:val="28"/>
        </w:rPr>
        <w:t xml:space="preserve"> подписью дире</w:t>
      </w:r>
      <w:r>
        <w:rPr>
          <w:sz w:val="28"/>
          <w:szCs w:val="28"/>
        </w:rPr>
        <w:t>ктора и печатью МУ ДО ДЮСШ города Сенгилея</w:t>
      </w:r>
      <w:r w:rsidRPr="001B578C">
        <w:rPr>
          <w:sz w:val="28"/>
          <w:szCs w:val="28"/>
        </w:rPr>
        <w:t>.</w:t>
      </w:r>
    </w:p>
    <w:p w:rsidR="003A5AB7" w:rsidRPr="001B578C" w:rsidRDefault="003A5AB7" w:rsidP="003A5AB7">
      <w:pPr>
        <w:jc w:val="center"/>
        <w:rPr>
          <w:b/>
          <w:sz w:val="28"/>
          <w:szCs w:val="28"/>
        </w:rPr>
      </w:pPr>
    </w:p>
    <w:p w:rsidR="003A5AB7" w:rsidRPr="001B578C" w:rsidRDefault="003A5AB7" w:rsidP="003A5AB7">
      <w:pPr>
        <w:jc w:val="center"/>
        <w:rPr>
          <w:b/>
          <w:sz w:val="28"/>
          <w:szCs w:val="28"/>
        </w:rPr>
      </w:pPr>
    </w:p>
    <w:p w:rsidR="005C5EAC" w:rsidRDefault="003A5AB7"/>
    <w:sectPr w:rsidR="005C5EAC" w:rsidSect="004B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7D45"/>
    <w:rsid w:val="00061956"/>
    <w:rsid w:val="002F3931"/>
    <w:rsid w:val="003A5AB7"/>
    <w:rsid w:val="004B2BA6"/>
    <w:rsid w:val="00757D45"/>
    <w:rsid w:val="008146D7"/>
    <w:rsid w:val="009B4852"/>
    <w:rsid w:val="00C7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4300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2016-10-24T10:50:00Z</dcterms:created>
  <dcterms:modified xsi:type="dcterms:W3CDTF">2016-10-24T10:54:00Z</dcterms:modified>
</cp:coreProperties>
</file>